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A60F2" w:rsidRDefault="002A60F2" w:rsidP="002A60F2">
      <w:pPr>
        <w:pStyle w:val="a8"/>
        <w:spacing w:before="0" w:beforeAutospacing="0" w:after="0" w:afterAutospacing="0"/>
        <w:jc w:val="center"/>
        <w:rPr>
          <w:b/>
          <w:bCs/>
          <w:color w:val="000000"/>
          <w:lang w:val="en-US"/>
        </w:rPr>
      </w:pPr>
      <w:r>
        <w:rPr>
          <w:b/>
          <w:bCs/>
          <w:color w:val="000000"/>
        </w:rPr>
        <w:t xml:space="preserve">АЛГОРИТМ </w:t>
      </w:r>
    </w:p>
    <w:p w:rsidR="002A60F2" w:rsidRDefault="002A60F2" w:rsidP="002A60F2">
      <w:pPr>
        <w:pStyle w:val="a8"/>
        <w:spacing w:before="0" w:beforeAutospacing="0" w:after="0" w:afterAutospacing="0"/>
        <w:jc w:val="center"/>
      </w:pPr>
      <w:r>
        <w:rPr>
          <w:b/>
          <w:bCs/>
          <w:color w:val="000000"/>
        </w:rPr>
        <w:t>размещения информации в  портфолио педагога</w:t>
      </w:r>
    </w:p>
    <w:p w:rsidR="002A60F2" w:rsidRDefault="002A60F2" w:rsidP="002A60F2">
      <w:pPr>
        <w:pStyle w:val="a8"/>
        <w:spacing w:before="0" w:beforeAutospacing="0" w:after="0" w:afterAutospacing="0"/>
        <w:jc w:val="right"/>
      </w:pPr>
      <w:bookmarkStart w:id="0" w:name="_GoBack"/>
      <w:bookmarkEnd w:id="0"/>
      <w:r>
        <w:rPr>
          <w:b/>
          <w:bCs/>
          <w:color w:val="000000"/>
        </w:rPr>
        <w:t>Пархомчук Елена Николаевна</w:t>
      </w:r>
    </w:p>
    <w:p w:rsidR="002A60F2" w:rsidRDefault="002A60F2" w:rsidP="002A60F2">
      <w:pPr>
        <w:pStyle w:val="a8"/>
        <w:spacing w:before="0" w:beforeAutospacing="0" w:after="0" w:afterAutospacing="0"/>
        <w:jc w:val="right"/>
      </w:pPr>
      <w:r>
        <w:rPr>
          <w:b/>
          <w:bCs/>
          <w:color w:val="000000"/>
        </w:rPr>
        <w:t>Григорьева Юлия Вадимовны</w:t>
      </w:r>
    </w:p>
    <w:p w:rsidR="00172F34" w:rsidRDefault="00172F34">
      <w:pPr>
        <w:spacing w:after="0" w:line="240" w:lineRule="auto"/>
        <w:jc w:val="center"/>
      </w:pPr>
    </w:p>
    <w:tbl>
      <w:tblPr>
        <w:tblStyle w:val="a5"/>
        <w:tblW w:w="10632" w:type="dxa"/>
        <w:tblInd w:w="-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70"/>
        <w:gridCol w:w="4266"/>
        <w:gridCol w:w="3096"/>
      </w:tblGrid>
      <w:tr w:rsidR="00172F34">
        <w:tc>
          <w:tcPr>
            <w:tcW w:w="3270" w:type="dxa"/>
          </w:tcPr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Алгоритм работы</w:t>
            </w:r>
          </w:p>
        </w:tc>
        <w:tc>
          <w:tcPr>
            <w:tcW w:w="4266" w:type="dxa"/>
          </w:tcPr>
          <w:p w:rsidR="00172F34" w:rsidRDefault="002A60F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Скриншот страницы</w:t>
            </w:r>
          </w:p>
        </w:tc>
        <w:tc>
          <w:tcPr>
            <w:tcW w:w="3096" w:type="dxa"/>
          </w:tcPr>
          <w:p w:rsidR="00172F34" w:rsidRDefault="002A60F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заметок</w:t>
            </w:r>
          </w:p>
        </w:tc>
      </w:tr>
      <w:tr w:rsidR="00172F34">
        <w:tc>
          <w:tcPr>
            <w:tcW w:w="10632" w:type="dxa"/>
            <w:gridSpan w:val="3"/>
          </w:tcPr>
          <w:p w:rsidR="00172F34" w:rsidRDefault="002A60F2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Вход на портал</w:t>
            </w:r>
          </w:p>
          <w:p w:rsidR="00172F34" w:rsidRDefault="00172F34"/>
        </w:tc>
      </w:tr>
      <w:tr w:rsidR="00172F34">
        <w:tc>
          <w:tcPr>
            <w:tcW w:w="3270" w:type="dxa"/>
          </w:tcPr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вводим логин/пароль (каждому лично выдавала Сотникова А.Л.) – «войти»</w:t>
            </w:r>
          </w:p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Попадаем в свой профиль, </w:t>
            </w:r>
          </w:p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Справа обнаруживаем дополнительное «Меню пользователя»:</w:t>
            </w:r>
          </w:p>
          <w:p w:rsidR="00172F34" w:rsidRDefault="002A60F2">
            <w:pPr>
              <w:numPr>
                <w:ilvl w:val="0"/>
                <w:numId w:val="1"/>
              </w:numPr>
              <w:ind w:hanging="36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Заполнить профиль</w:t>
            </w:r>
          </w:p>
          <w:p w:rsidR="00172F34" w:rsidRDefault="002A60F2">
            <w:pPr>
              <w:numPr>
                <w:ilvl w:val="0"/>
                <w:numId w:val="1"/>
              </w:numPr>
              <w:ind w:hanging="36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материал</w:t>
            </w:r>
          </w:p>
          <w:p w:rsidR="00172F34" w:rsidRDefault="002A60F2">
            <w:pPr>
              <w:numPr>
                <w:ilvl w:val="0"/>
                <w:numId w:val="1"/>
              </w:numPr>
              <w:ind w:hanging="36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ссылку</w:t>
            </w:r>
          </w:p>
        </w:tc>
        <w:tc>
          <w:tcPr>
            <w:tcW w:w="4266" w:type="dxa"/>
          </w:tcPr>
          <w:p w:rsidR="00172F34" w:rsidRDefault="002A60F2">
            <w:r>
              <w:rPr>
                <w:noProof/>
              </w:rPr>
              <w:drawing>
                <wp:inline distT="0" distB="0" distL="0" distR="0">
                  <wp:extent cx="2216117" cy="1567036"/>
                  <wp:effectExtent l="0" t="0" r="0" b="0"/>
                  <wp:docPr id="9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17" cy="15670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72F34" w:rsidRDefault="00172F34"/>
        </w:tc>
      </w:tr>
      <w:tr w:rsidR="00172F34">
        <w:tc>
          <w:tcPr>
            <w:tcW w:w="10632" w:type="dxa"/>
            <w:gridSpan w:val="3"/>
          </w:tcPr>
          <w:p w:rsidR="00172F34" w:rsidRDefault="002A60F2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 Попасть в своё портфолио</w:t>
            </w:r>
          </w:p>
          <w:p w:rsidR="00172F34" w:rsidRDefault="00172F34"/>
        </w:tc>
      </w:tr>
      <w:tr w:rsidR="00172F34">
        <w:tc>
          <w:tcPr>
            <w:tcW w:w="3270" w:type="dxa"/>
          </w:tcPr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Главной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в разделе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Портфолио педагогов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172F34" w:rsidRDefault="00172F34"/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Вас нет в избранных, кликаем на 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любую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фамилию в «Избранных портфолио»  и видим вместо списка  избранных 4 блока сворачивающихся алфавитных списков,</w:t>
            </w:r>
          </w:p>
          <w:p w:rsidR="00172F34" w:rsidRDefault="00172F34"/>
          <w:p w:rsidR="00172F34" w:rsidRDefault="00172F34"/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выбираем из списка свое портфолио и видим свои стартовые материалы.</w:t>
            </w:r>
          </w:p>
        </w:tc>
        <w:tc>
          <w:tcPr>
            <w:tcW w:w="4266" w:type="dxa"/>
          </w:tcPr>
          <w:p w:rsidR="00172F34" w:rsidRDefault="002A60F2">
            <w:r>
              <w:rPr>
                <w:noProof/>
              </w:rPr>
              <w:drawing>
                <wp:inline distT="0" distB="0" distL="0" distR="0">
                  <wp:extent cx="2231253" cy="1586563"/>
                  <wp:effectExtent l="0" t="0" r="0" b="0"/>
                  <wp:docPr id="11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253" cy="1586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72F34" w:rsidRDefault="00172F34"/>
          <w:p w:rsidR="00172F34" w:rsidRDefault="002A60F2">
            <w:r>
              <w:rPr>
                <w:noProof/>
              </w:rPr>
              <w:drawing>
                <wp:inline distT="0" distB="0" distL="0" distR="0">
                  <wp:extent cx="2157137" cy="1416724"/>
                  <wp:effectExtent l="0" t="0" r="0" b="0"/>
                  <wp:docPr id="12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137" cy="14167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72F34" w:rsidRDefault="00172F34"/>
        </w:tc>
      </w:tr>
      <w:tr w:rsidR="00172F34">
        <w:tc>
          <w:tcPr>
            <w:tcW w:w="10632" w:type="dxa"/>
            <w:gridSpan w:val="3"/>
          </w:tcPr>
          <w:p w:rsidR="00172F34" w:rsidRDefault="002A60F2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Редактирование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уже созданных материалов. У каждого есть хотя бы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один с общими сведениями.</w:t>
            </w:r>
          </w:p>
          <w:p w:rsidR="00172F34" w:rsidRDefault="00172F34"/>
        </w:tc>
      </w:tr>
      <w:tr w:rsidR="00172F34">
        <w:tc>
          <w:tcPr>
            <w:tcW w:w="3270" w:type="dxa"/>
          </w:tcPr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Жмём на «карандашик».</w:t>
            </w:r>
          </w:p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Правим.</w:t>
            </w:r>
          </w:p>
          <w:p w:rsidR="00172F34" w:rsidRDefault="00172F34"/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редактирования нажать кнопку «сохранить».</w:t>
            </w:r>
          </w:p>
          <w:p w:rsidR="00172F34" w:rsidRDefault="00172F34"/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висеть долго без действий над открытым материалом, быть аккуратным при внесении изменений, если что-то не так, есть кнопка «откат» или выход без сохранения.</w:t>
            </w:r>
          </w:p>
          <w:p w:rsidR="00172F34" w:rsidRDefault="00172F34"/>
        </w:tc>
        <w:tc>
          <w:tcPr>
            <w:tcW w:w="4266" w:type="dxa"/>
          </w:tcPr>
          <w:p w:rsidR="00172F34" w:rsidRDefault="002A60F2">
            <w:r>
              <w:rPr>
                <w:noProof/>
              </w:rPr>
              <w:lastRenderedPageBreak/>
              <w:drawing>
                <wp:inline distT="0" distB="0" distL="0" distR="0">
                  <wp:extent cx="2553658" cy="1535470"/>
                  <wp:effectExtent l="0" t="0" r="0" b="0"/>
                  <wp:docPr id="1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658" cy="15354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72F34" w:rsidRDefault="00172F34"/>
        </w:tc>
      </w:tr>
      <w:tr w:rsidR="00172F34">
        <w:trPr>
          <w:trHeight w:val="560"/>
        </w:trPr>
        <w:tc>
          <w:tcPr>
            <w:tcW w:w="10632" w:type="dxa"/>
            <w:gridSpan w:val="3"/>
          </w:tcPr>
          <w:p w:rsidR="00172F34" w:rsidRDefault="002A60F2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4. Создание нового материала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Текст нужно заготовить заранее, в идеале – скопировать его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блокнот, а уже из блокнота снова скопировать в поле редактора.</w:t>
            </w:r>
          </w:p>
          <w:p w:rsidR="00172F34" w:rsidRDefault="00172F34"/>
        </w:tc>
      </w:tr>
      <w:tr w:rsidR="00172F34">
        <w:trPr>
          <w:trHeight w:val="560"/>
        </w:trPr>
        <w:tc>
          <w:tcPr>
            <w:tcW w:w="3270" w:type="dxa"/>
          </w:tcPr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Нажимам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Создать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материал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 Обязательно называем свой документ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заголовок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– его потом можно изменить.</w:t>
            </w:r>
          </w:p>
          <w:p w:rsidR="00172F34" w:rsidRDefault="002A60F2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Алиас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это название материала латинскими буквами, всегда начинается с Вашей фамилии, тире и любое понятное слово.</w:t>
            </w:r>
          </w:p>
          <w:p w:rsidR="00172F34" w:rsidRDefault="002A60F2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забываем выбрать категорию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редактором – свои ФИО и раздел, в котором вы хотите создать  материал. </w:t>
            </w:r>
          </w:p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Если у Вас еще не открыто меню или Вы 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мневаетесь, выбирайте верхнюю категорию – Ваши Фамилия Имя Отчество.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Потом все можно будет упорядочить по пунктам.</w:t>
            </w:r>
          </w:p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Пустой материал создать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НЕЛЬЗЯ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! Вводим в поле редактора хотя бы год 2015.</w:t>
            </w:r>
          </w:p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Обязательно после добавления материала нажимаем кнопку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сохранить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266" w:type="dxa"/>
          </w:tcPr>
          <w:p w:rsidR="00172F34" w:rsidRDefault="00172F34"/>
          <w:p w:rsidR="00172F34" w:rsidRDefault="002A60F2">
            <w:r>
              <w:rPr>
                <w:noProof/>
              </w:rPr>
              <w:drawing>
                <wp:inline distT="0" distB="0" distL="0" distR="0">
                  <wp:extent cx="2160512" cy="1534183"/>
                  <wp:effectExtent l="0" t="0" r="0" b="0"/>
                  <wp:docPr id="14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512" cy="15341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72F34" w:rsidRDefault="00172F34"/>
          <w:p w:rsidR="00172F34" w:rsidRDefault="00172F34"/>
          <w:p w:rsidR="00172F34" w:rsidRDefault="00172F34"/>
          <w:p w:rsidR="00172F34" w:rsidRDefault="00172F34"/>
          <w:p w:rsidR="00172F34" w:rsidRDefault="00172F34"/>
          <w:p w:rsidR="00172F34" w:rsidRDefault="002A60F2">
            <w:r>
              <w:rPr>
                <w:noProof/>
              </w:rPr>
              <w:drawing>
                <wp:inline distT="0" distB="0" distL="0" distR="0">
                  <wp:extent cx="2369934" cy="1655027"/>
                  <wp:effectExtent l="0" t="0" r="0" b="0"/>
                  <wp:docPr id="2" name="image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934" cy="16550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72F34" w:rsidRDefault="00172F34"/>
        </w:tc>
      </w:tr>
      <w:tr w:rsidR="00172F34">
        <w:trPr>
          <w:trHeight w:val="560"/>
        </w:trPr>
        <w:tc>
          <w:tcPr>
            <w:tcW w:w="10632" w:type="dxa"/>
            <w:gridSpan w:val="3"/>
          </w:tcPr>
          <w:p w:rsidR="00172F34" w:rsidRDefault="002A60F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ВАЖНО! Не пугайтесь!</w:t>
            </w:r>
          </w:p>
          <w:p w:rsidR="00172F34" w:rsidRDefault="002A60F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После создания нового материала Вы оказываетесь на главной странице.</w:t>
            </w:r>
          </w:p>
          <w:p w:rsidR="00172F34" w:rsidRDefault="002A60F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 того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чтобы продолжить редактирование или редактировать другой материал, Вам нужно вернуться в своё портфолио. См. пункт 2.</w:t>
            </w:r>
          </w:p>
        </w:tc>
      </w:tr>
      <w:tr w:rsidR="00172F34">
        <w:trPr>
          <w:trHeight w:val="560"/>
        </w:trPr>
        <w:tc>
          <w:tcPr>
            <w:tcW w:w="10632" w:type="dxa"/>
            <w:gridSpan w:val="3"/>
          </w:tcPr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Работа с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меню пользователя. </w:t>
            </w:r>
          </w:p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Изменить, добавить, переименовать пункт меню может администратор. Ему нужно написать.</w:t>
            </w:r>
          </w:p>
        </w:tc>
      </w:tr>
      <w:tr w:rsidR="00172F34">
        <w:tc>
          <w:tcPr>
            <w:tcW w:w="3270" w:type="dxa"/>
          </w:tcPr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Созданные Вами материалы сразу отображаются на портале. Для этого в своем меню нужно выбрать соответствующий категории пункт меню. Новый материал буд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 сверху – последним в списке материалов.</w:t>
            </w:r>
          </w:p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разделы заменяемы и индивидуальны.</w:t>
            </w:r>
          </w:p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нет нужного пункта, сначала создавайте материал в категории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6" w:type="dxa"/>
          </w:tcPr>
          <w:p w:rsidR="00172F34" w:rsidRDefault="002A60F2">
            <w:r>
              <w:rPr>
                <w:noProof/>
              </w:rPr>
              <w:drawing>
                <wp:inline distT="0" distB="0" distL="0" distR="0">
                  <wp:extent cx="2556972" cy="1532270"/>
                  <wp:effectExtent l="0" t="0" r="0" b="0"/>
                  <wp:docPr id="1" name="image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972" cy="1532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72F34" w:rsidRDefault="00172F34"/>
        </w:tc>
      </w:tr>
      <w:tr w:rsidR="00172F34">
        <w:tc>
          <w:tcPr>
            <w:tcW w:w="10632" w:type="dxa"/>
            <w:gridSpan w:val="3"/>
          </w:tcPr>
          <w:p w:rsidR="00172F34" w:rsidRDefault="002A60F2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5. Размещение фотоматериалов / Вставка изображения</w:t>
            </w:r>
          </w:p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отсканированные грамоты, благодарности, 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ртификаты, фотографии должны быть отформатированы по размеру 800*600 по длинной стороне</w:t>
            </w:r>
          </w:p>
          <w:p w:rsidR="00172F34" w:rsidRDefault="00172F34"/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файлы  изображений должны быть названы латинскими буквами и цифрами без пробелов.</w:t>
            </w:r>
          </w:p>
        </w:tc>
      </w:tr>
      <w:tr w:rsidR="00172F34">
        <w:tc>
          <w:tcPr>
            <w:tcW w:w="3270" w:type="dxa"/>
          </w:tcPr>
          <w:p w:rsidR="00172F34" w:rsidRDefault="00172F34"/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Встаем в нужное место документа</w:t>
            </w:r>
          </w:p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Нажимаем иконку «Изображение»</w:t>
            </w:r>
          </w:p>
          <w:p w:rsidR="00172F34" w:rsidRDefault="00172F34"/>
          <w:p w:rsidR="00172F34" w:rsidRDefault="00172F34"/>
        </w:tc>
        <w:tc>
          <w:tcPr>
            <w:tcW w:w="4266" w:type="dxa"/>
          </w:tcPr>
          <w:p w:rsidR="00172F34" w:rsidRDefault="002A60F2">
            <w:r>
              <w:rPr>
                <w:noProof/>
              </w:rPr>
              <w:drawing>
                <wp:inline distT="0" distB="0" distL="0" distR="0">
                  <wp:extent cx="2550439" cy="1721921"/>
                  <wp:effectExtent l="0" t="0" r="0" b="0"/>
                  <wp:docPr id="4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439" cy="17219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72F34" w:rsidRDefault="00172F34"/>
        </w:tc>
      </w:tr>
      <w:tr w:rsidR="00172F34">
        <w:tc>
          <w:tcPr>
            <w:tcW w:w="3270" w:type="dxa"/>
          </w:tcPr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В списке выбираем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pedagogi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vashafamilija-nuzhnajapapka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Если нет, создать.</w:t>
            </w:r>
          </w:p>
          <w:p w:rsidR="00172F34" w:rsidRDefault="00172F34">
            <w:pPr>
              <w:tabs>
                <w:tab w:val="left" w:pos="-2092"/>
              </w:tabs>
            </w:pPr>
          </w:p>
        </w:tc>
        <w:tc>
          <w:tcPr>
            <w:tcW w:w="4266" w:type="dxa"/>
          </w:tcPr>
          <w:p w:rsidR="00172F34" w:rsidRDefault="002A60F2">
            <w:r>
              <w:rPr>
                <w:noProof/>
              </w:rPr>
              <w:drawing>
                <wp:inline distT="0" distB="0" distL="0" distR="0">
                  <wp:extent cx="2547497" cy="1605835"/>
                  <wp:effectExtent l="0" t="0" r="0" b="0"/>
                  <wp:docPr id="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497" cy="16058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72F34" w:rsidRDefault="00172F34"/>
        </w:tc>
      </w:tr>
      <w:tr w:rsidR="00172F34">
        <w:tc>
          <w:tcPr>
            <w:tcW w:w="3270" w:type="dxa"/>
          </w:tcPr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Выбираем изображение с вашего компьютера и тащим в поле для вставки</w:t>
            </w:r>
          </w:p>
          <w:p w:rsidR="00172F34" w:rsidRDefault="00172F34">
            <w:pPr>
              <w:tabs>
                <w:tab w:val="left" w:pos="-2092"/>
              </w:tabs>
            </w:pPr>
          </w:p>
        </w:tc>
        <w:tc>
          <w:tcPr>
            <w:tcW w:w="4266" w:type="dxa"/>
          </w:tcPr>
          <w:p w:rsidR="00172F34" w:rsidRDefault="002A60F2">
            <w:r>
              <w:rPr>
                <w:noProof/>
              </w:rPr>
              <w:drawing>
                <wp:inline distT="0" distB="0" distL="0" distR="0">
                  <wp:extent cx="2543389" cy="1597809"/>
                  <wp:effectExtent l="0" t="0" r="0" b="0"/>
                  <wp:docPr id="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389" cy="15978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72F34" w:rsidRDefault="00172F34"/>
        </w:tc>
      </w:tr>
      <w:tr w:rsidR="00172F34">
        <w:tc>
          <w:tcPr>
            <w:tcW w:w="3270" w:type="dxa"/>
          </w:tcPr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 Загружаем, встаем на файл и видим миниатюру и  в поле его имя </w:t>
            </w:r>
          </w:p>
          <w:p w:rsidR="00172F34" w:rsidRDefault="00172F34"/>
        </w:tc>
        <w:tc>
          <w:tcPr>
            <w:tcW w:w="4266" w:type="dxa"/>
          </w:tcPr>
          <w:p w:rsidR="00172F34" w:rsidRDefault="002A60F2">
            <w:r>
              <w:rPr>
                <w:noProof/>
              </w:rPr>
              <w:drawing>
                <wp:inline distT="0" distB="0" distL="0" distR="0">
                  <wp:extent cx="2510003" cy="1580056"/>
                  <wp:effectExtent l="0" t="0" r="0" b="0"/>
                  <wp:docPr id="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003" cy="15800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72F34" w:rsidRDefault="00172F34"/>
        </w:tc>
      </w:tr>
      <w:tr w:rsidR="00172F34">
        <w:tc>
          <w:tcPr>
            <w:tcW w:w="3270" w:type="dxa"/>
          </w:tcPr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Присваиваем размер отображения на странице  400 или 200, нажимаем кнопку «вставить».</w:t>
            </w:r>
          </w:p>
          <w:p w:rsidR="00172F34" w:rsidRDefault="00172F34">
            <w:pPr>
              <w:tabs>
                <w:tab w:val="left" w:pos="-2092"/>
              </w:tabs>
            </w:pPr>
          </w:p>
        </w:tc>
        <w:tc>
          <w:tcPr>
            <w:tcW w:w="4266" w:type="dxa"/>
          </w:tcPr>
          <w:p w:rsidR="00172F34" w:rsidRDefault="002A60F2">
            <w:r>
              <w:rPr>
                <w:noProof/>
              </w:rPr>
              <w:drawing>
                <wp:inline distT="0" distB="0" distL="0" distR="0">
                  <wp:extent cx="2506369" cy="1576427"/>
                  <wp:effectExtent l="0" t="0" r="0" b="0"/>
                  <wp:docPr id="7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69" cy="15764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72F34" w:rsidRDefault="00172F34"/>
        </w:tc>
      </w:tr>
      <w:tr w:rsidR="00172F34">
        <w:tc>
          <w:tcPr>
            <w:tcW w:w="3270" w:type="dxa"/>
          </w:tcPr>
          <w:p w:rsidR="00172F34" w:rsidRDefault="002A60F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 Сохраняем материал кнопкой над редактором.</w:t>
            </w:r>
          </w:p>
          <w:p w:rsidR="00172F34" w:rsidRDefault="00172F34">
            <w:pPr>
              <w:tabs>
                <w:tab w:val="left" w:pos="-2092"/>
              </w:tabs>
            </w:pPr>
          </w:p>
        </w:tc>
        <w:tc>
          <w:tcPr>
            <w:tcW w:w="4266" w:type="dxa"/>
          </w:tcPr>
          <w:p w:rsidR="00172F34" w:rsidRDefault="002A60F2">
            <w:r>
              <w:rPr>
                <w:noProof/>
              </w:rPr>
              <w:drawing>
                <wp:inline distT="0" distB="0" distL="0" distR="0">
                  <wp:extent cx="2547439" cy="1719896"/>
                  <wp:effectExtent l="0" t="0" r="0" b="0"/>
                  <wp:docPr id="8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439" cy="17198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72F34" w:rsidRDefault="00172F34"/>
        </w:tc>
      </w:tr>
      <w:tr w:rsidR="00172F34">
        <w:tc>
          <w:tcPr>
            <w:tcW w:w="10632" w:type="dxa"/>
            <w:gridSpan w:val="3"/>
          </w:tcPr>
          <w:p w:rsidR="00172F34" w:rsidRDefault="002A60F2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 Завершение работы, выход с портала</w:t>
            </w:r>
          </w:p>
          <w:p w:rsidR="00172F34" w:rsidRDefault="00172F34"/>
        </w:tc>
      </w:tr>
      <w:tr w:rsidR="00172F34">
        <w:tc>
          <w:tcPr>
            <w:tcW w:w="3270" w:type="dxa"/>
          </w:tcPr>
          <w:p w:rsidR="00172F34" w:rsidRDefault="002A60F2">
            <w:pPr>
              <w:tabs>
                <w:tab w:val="left" w:pos="-2092"/>
              </w:tabs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окончании  работы над портфолио обязательно произвести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выход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с портала.</w:t>
            </w:r>
          </w:p>
          <w:p w:rsidR="00172F34" w:rsidRDefault="00172F34">
            <w:pPr>
              <w:tabs>
                <w:tab w:val="left" w:pos="-2092"/>
              </w:tabs>
            </w:pPr>
          </w:p>
          <w:p w:rsidR="00172F34" w:rsidRDefault="00172F34">
            <w:pPr>
              <w:tabs>
                <w:tab w:val="left" w:pos="-2092"/>
              </w:tabs>
            </w:pPr>
          </w:p>
          <w:p w:rsidR="00172F34" w:rsidRDefault="002A60F2">
            <w:pPr>
              <w:tabs>
                <w:tab w:val="left" w:pos="-2092"/>
              </w:tabs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этого снова нажать в меню «вход/выход»,  на пустой странице  нажать единственную кнопку «выход».</w:t>
            </w:r>
          </w:p>
          <w:p w:rsidR="00172F34" w:rsidRDefault="00172F34">
            <w:pPr>
              <w:tabs>
                <w:tab w:val="left" w:pos="-2092"/>
              </w:tabs>
            </w:pPr>
          </w:p>
        </w:tc>
        <w:tc>
          <w:tcPr>
            <w:tcW w:w="4266" w:type="dxa"/>
          </w:tcPr>
          <w:p w:rsidR="00172F34" w:rsidRDefault="002A60F2">
            <w:r>
              <w:rPr>
                <w:noProof/>
              </w:rPr>
              <w:drawing>
                <wp:inline distT="0" distB="0" distL="0" distR="0">
                  <wp:extent cx="2466303" cy="1753697"/>
                  <wp:effectExtent l="0" t="0" r="0" b="0"/>
                  <wp:docPr id="10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303" cy="17536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72F34" w:rsidRDefault="002A60F2">
            <w:r>
              <w:rPr>
                <w:noProof/>
              </w:rPr>
              <w:drawing>
                <wp:inline distT="0" distB="0" distL="0" distR="0">
                  <wp:extent cx="2520323" cy="1814676"/>
                  <wp:effectExtent l="0" t="0" r="0" b="0"/>
                  <wp:docPr id="15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23" cy="18146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72F34" w:rsidRDefault="00172F34"/>
        </w:tc>
      </w:tr>
    </w:tbl>
    <w:p w:rsidR="00172F34" w:rsidRDefault="00172F34">
      <w:pPr>
        <w:spacing w:after="0" w:line="240" w:lineRule="auto"/>
        <w:jc w:val="center"/>
      </w:pPr>
    </w:p>
    <w:p w:rsidR="00172F34" w:rsidRDefault="002A60F2">
      <w:pPr>
        <w:spacing w:after="0" w:line="240" w:lineRule="auto"/>
        <w:ind w:left="-567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Советы</w:t>
      </w:r>
    </w:p>
    <w:p w:rsidR="00172F34" w:rsidRDefault="00172F34">
      <w:pPr>
        <w:spacing w:after="0" w:line="240" w:lineRule="auto"/>
        <w:ind w:left="-567"/>
      </w:pPr>
    </w:p>
    <w:p w:rsidR="00172F34" w:rsidRDefault="002A60F2">
      <w:pPr>
        <w:spacing w:after="0" w:line="240" w:lineRule="auto"/>
        <w:ind w:left="-567"/>
      </w:pPr>
      <w:r>
        <w:rPr>
          <w:rFonts w:ascii="Times New Roman" w:eastAsia="Times New Roman" w:hAnsi="Times New Roman" w:cs="Times New Roman"/>
          <w:sz w:val="24"/>
          <w:szCs w:val="24"/>
        </w:rPr>
        <w:t>1. Не пробуйте создать те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кст пр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ямо в редакторе портала.  Редко, но бывают сбои.  Если Вы долго бездействуете с открытым редактором, сеанс работы с порталом может закончиться. Все, что Вы сделали и не сохранили, будет утрачено. </w:t>
      </w:r>
    </w:p>
    <w:p w:rsidR="00172F34" w:rsidRDefault="002A60F2">
      <w:pPr>
        <w:spacing w:after="0" w:line="240" w:lineRule="auto"/>
        <w:ind w:left="-567"/>
      </w:pPr>
      <w:r>
        <w:rPr>
          <w:rFonts w:ascii="Times New Roman" w:eastAsia="Times New Roman" w:hAnsi="Times New Roman" w:cs="Times New Roman"/>
          <w:sz w:val="24"/>
          <w:szCs w:val="24"/>
        </w:rPr>
        <w:t>Заготовьте текст заранее. Вс</w:t>
      </w:r>
      <w:r>
        <w:rPr>
          <w:rFonts w:ascii="Times New Roman" w:eastAsia="Times New Roman" w:hAnsi="Times New Roman" w:cs="Times New Roman"/>
          <w:sz w:val="24"/>
          <w:szCs w:val="24"/>
        </w:rPr>
        <w:t>тавьте, сохраните, а потом уже редактируйте дальше.</w:t>
      </w:r>
    </w:p>
    <w:p w:rsidR="00172F34" w:rsidRDefault="00172F34">
      <w:pPr>
        <w:spacing w:after="0" w:line="240" w:lineRule="auto"/>
        <w:ind w:left="-567"/>
      </w:pPr>
    </w:p>
    <w:p w:rsidR="00172F34" w:rsidRDefault="002A60F2">
      <w:pPr>
        <w:spacing w:after="0" w:line="240" w:lineRule="auto"/>
        <w:ind w:left="-567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Не форматируйте ничего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это только трата времени. Чтобы было красиво и так, как везде на портале со шрифтами, текст нужно вставлять «голым», т.е. предварительно из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скопировать его в блокно</w:t>
      </w:r>
      <w:r>
        <w:rPr>
          <w:rFonts w:ascii="Times New Roman" w:eastAsia="Times New Roman" w:hAnsi="Times New Roman" w:cs="Times New Roman"/>
          <w:sz w:val="24"/>
          <w:szCs w:val="24"/>
        </w:rPr>
        <w:t>т, а оттуда снова скопировать в редактор.</w:t>
      </w:r>
    </w:p>
    <w:p w:rsidR="00172F34" w:rsidRDefault="00172F34">
      <w:pPr>
        <w:spacing w:after="0" w:line="240" w:lineRule="auto"/>
        <w:ind w:left="-567"/>
      </w:pPr>
    </w:p>
    <w:p w:rsidR="00172F34" w:rsidRDefault="002A60F2">
      <w:pPr>
        <w:spacing w:after="0" w:line="240" w:lineRule="auto"/>
        <w:ind w:left="-567"/>
      </w:pPr>
      <w:r>
        <w:rPr>
          <w:rFonts w:ascii="Times New Roman" w:eastAsia="Times New Roman" w:hAnsi="Times New Roman" w:cs="Times New Roman"/>
          <w:sz w:val="24"/>
          <w:szCs w:val="24"/>
        </w:rPr>
        <w:t>3. Фотографии с телефона и фотоаппарата НЕЛЬЗЯ размещать без обработки. Обработка – это изменение размера (макс. 800 по длинной стороне) и переименование. Имя файла –familija-kluch-23.jpg,  где 23  - порядковые ци</w:t>
      </w:r>
      <w:r>
        <w:rPr>
          <w:rFonts w:ascii="Times New Roman" w:eastAsia="Times New Roman" w:hAnsi="Times New Roman" w:cs="Times New Roman"/>
          <w:sz w:val="24"/>
          <w:szCs w:val="24"/>
        </w:rPr>
        <w:t>фры, в первом десятке обязательно с 0, например, 01, 02 , 03…</w:t>
      </w:r>
    </w:p>
    <w:p w:rsidR="00172F34" w:rsidRDefault="00172F34">
      <w:pPr>
        <w:spacing w:after="0" w:line="240" w:lineRule="auto"/>
        <w:ind w:left="-567"/>
      </w:pPr>
    </w:p>
    <w:p w:rsidR="00172F34" w:rsidRDefault="002A60F2">
      <w:pPr>
        <w:spacing w:after="0" w:line="240" w:lineRule="auto"/>
        <w:ind w:left="-567"/>
      </w:pPr>
      <w:bookmarkStart w:id="1" w:name="h.gjdgxs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4. Потенциально Вы можете прикрепить файлы форматов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docx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ppt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pptx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xlsx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pdf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Но скорее всего, вам это не удастся – по разным причинам, самая важная из которых – объём файла. Их ну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жно выслать администратору с четким указанием, к какому материалу Вы планируете их прикрепить.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Никакие файлы нельзя называть русскими буквами с пробелами!</w:t>
      </w:r>
    </w:p>
    <w:sectPr w:rsidR="00172F34">
      <w:pgSz w:w="11906" w:h="16838"/>
      <w:pgMar w:top="568" w:right="850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DC6C53"/>
    <w:multiLevelType w:val="multilevel"/>
    <w:tmpl w:val="D416056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72F34"/>
    <w:rsid w:val="00172F34"/>
    <w:rsid w:val="002A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A6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60F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2A6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A6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60F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2A6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688</Words>
  <Characters>3928</Characters>
  <Application>Microsoft Office Word</Application>
  <DocSecurity>0</DocSecurity>
  <Lines>32</Lines>
  <Paragraphs>9</Paragraphs>
  <ScaleCrop>false</ScaleCrop>
  <Company/>
  <LinksUpToDate>false</LinksUpToDate>
  <CharactersWithSpaces>4607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Alla</cp:lastModifiedBy>
  <cp:revision>2</cp:revision>
  <dcterms:created xsi:type="dcterms:W3CDTF">2015-06-04T11:08:00Z</dcterms:created>
  <dcterms:modified xsi:type="dcterms:W3CDTF">2015-06-04T11:10:00Z</dcterms:modified>
</cp:coreProperties>
</file>