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3"/>
        <w:contextualSpacing w:val="0"/>
      </w:pPr>
      <w:bookmarkStart w:id="0" w:colFirst="0" w:name="h.k525h7sa4x9n" w:colLast="0"/>
      <w:bookmarkEnd w:id="0"/>
      <w:r w:rsidRPr="00000000" w:rsidR="00000000" w:rsidDel="00000000">
        <w:rPr>
          <w:rtl w:val="0"/>
        </w:rPr>
        <w:t xml:space="preserve">Приложение 2. Дополнительный материал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Ледяные пустыни на севере –это Арктика. «Арктос» в переводе с греческого – медведь. Арктикой называют земли, лежащие под созвездием Большой Медведицы, то есть вокруг Северного полюса.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Белые медведи, неутомимые странники, бродят по бескрайним ледяным полям, переплывают разводья в студёной воде. Мех у них густой и тёплый, не намокает. Мороз им нипочём!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Моржи любят лежать на льдинах, «загорают» под солнышком. Ярко блестят белые стрелки мощных бивней, а сами тёмно- коричневые, будто и вправду загорели.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444444"/>
          <w:sz w:val="28"/>
          <w:rtl w:val="0"/>
        </w:rPr>
        <w:t xml:space="preserve">Олени – красивые, грациозные  животные, у них стройное тело и длинные, тонкие ноги.  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444444"/>
          <w:sz w:val="28"/>
          <w:rtl w:val="0"/>
        </w:rPr>
        <w:t xml:space="preserve">Коренные  народы Севера  в тундре не могут прожить без оленя. Вся жизнь оленеводов связана с ними.  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444444"/>
          <w:sz w:val="28"/>
          <w:rtl w:val="0"/>
        </w:rPr>
        <w:t xml:space="preserve">Олень даёт человеку пищу, одежду, помогает преодолевать расстояния – служит незаменимым транспортом на бескрайних северных просторах. Даже для жилища ненцы используют шкуры оленя. Поэтому они относятся к нему  так бережно, нежно, как к самому лучшему другу.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39444d"/>
          <w:sz w:val="28"/>
          <w:rtl w:val="0"/>
        </w:rPr>
        <w:t xml:space="preserve">Лемминг немного похож на хомячка, но в отличие от него – с копытцами,  которые зимой превращаются в когти передних лапок. Ими зверек раскапывает снег, делая в нем множество ходов. Ищет замершие грибы, ягоды, мох, листочки ивы – у него все идет в пищу. Под снегом он и гнездо себе делает: шар из сухой травы, ивовой коры, мхов. Внутри гнезда тепло и уютно. Там у самок рождаются детеныши. Всего месяц они живут вместе, а потом молодые лемминги уходят, а родители вскоре уже ждут новое потомство.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39444d"/>
          <w:sz w:val="28"/>
          <w:rtl w:val="0"/>
        </w:rPr>
        <w:t xml:space="preserve">Карликовая березка – близкая родственница нашей стройной красавицы – березы. Только ее крона обычно едва доходит взрослому человеку до колен. И растет тундровая береза не деревом, а раскидистым кустарником, а еще чаще ее ветви попросту стелются поверх мхов и лишайников. Кора у деревца не белая, а бурая: темная окраска помогает ему поглощать как можно больше драгоценного солнечного тепла.</w:t>
      </w:r>
    </w:p>
    <w:p w:rsidP="00000000" w:rsidRPr="00000000" w:rsidR="00000000" w:rsidDel="00000000" w:rsidRDefault="00000000">
      <w:pPr>
        <w:pStyle w:val="Heading3"/>
        <w:contextualSpacing w:val="0"/>
      </w:pPr>
      <w:bookmarkStart w:id="1" w:colFirst="0" w:name="h.ivb43jrt251v" w:colLast="0"/>
      <w:bookmarkEnd w:id="1"/>
      <w:r w:rsidRPr="00000000" w:rsidR="00000000" w:rsidDel="00000000">
        <w:rPr>
          <w:rtl w:val="0"/>
        </w:rPr>
        <w:t xml:space="preserve">Источники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color w:val="39444d"/>
          <w:sz w:val="28"/>
          <w:rtl w:val="0"/>
        </w:rPr>
        <w:t xml:space="preserve">http://glorify.ru/dlya-shkolnika/predmetnorazvivaiushchaia-sreda-tvorcheskoi-lichnosti/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color w:val="39444d"/>
          <w:sz w:val="28"/>
          <w:rtl w:val="0"/>
        </w:rPr>
        <w:t xml:space="preserve">ds56.detkin-club.ru/editor/.../ec4d773eb8f43f9eed202aeeacc76cc4.docx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color w:val="39444d"/>
          <w:sz w:val="28"/>
          <w:rtl w:val="0"/>
        </w:rPr>
        <w:t xml:space="preserve">http://xn----8sbiecm6bhdx8i.xn--p1ai/%D0%B1%D0%B5%D1%80%D0%B5%D0%B7%D0%BA%D0%B0-%D0%BA%D0%B0%D1%80%D0%BB%D0%B8%D0%BA%D0%BE%D0%B2%D0%B0%D1%8F.html</w:t>
      </w:r>
      <w:r w:rsidRPr="00000000" w:rsidR="00000000" w:rsidDel="00000000">
        <w:rPr>
          <w:rtl w:val="0"/>
        </w:rPr>
      </w:r>
    </w:p>
    <w:sectPr>
      <w:pgSz w:w="11906" w:h="16838"/>
      <w:pgMar w:left="851" w:right="850" w:top="426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2. Дополнительный материал.docx</dc:title>
</cp:coreProperties>
</file>